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6" w:tblpY="1"/>
        <w:tblOverlap w:val="never"/>
        <w:tblW w:w="5868" w:type="dxa"/>
        <w:tblLook w:val="0000"/>
      </w:tblPr>
      <w:tblGrid>
        <w:gridCol w:w="5868"/>
      </w:tblGrid>
      <w:tr w:rsidR="00810280" w:rsidRPr="00A14546" w:rsidTr="00CC0278">
        <w:trPr>
          <w:cantSplit/>
        </w:trPr>
        <w:tc>
          <w:tcPr>
            <w:tcW w:w="5868" w:type="dxa"/>
          </w:tcPr>
          <w:p w:rsidR="00810280" w:rsidRPr="00A14546" w:rsidRDefault="00810280" w:rsidP="00810280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A145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85900" cy="638175"/>
                  <wp:effectExtent l="19050" t="0" r="0" b="0"/>
                  <wp:docPr id="2" name="Рисунок 6" descr="ЯХМ_коричневый логотип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ЯХМ_коричневый логотип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280" w:rsidRPr="00A14546" w:rsidTr="00CC0278">
        <w:trPr>
          <w:cantSplit/>
          <w:trHeight w:val="3251"/>
        </w:trPr>
        <w:tc>
          <w:tcPr>
            <w:tcW w:w="5868" w:type="dxa"/>
          </w:tcPr>
          <w:p w:rsidR="00810280" w:rsidRPr="00A14546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культуры</w:t>
            </w:r>
          </w:p>
          <w:p w:rsidR="00810280" w:rsidRPr="00A14546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Ярославской области</w:t>
            </w:r>
          </w:p>
          <w:p w:rsidR="00810280" w:rsidRPr="00A14546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«Ярославский художественный музей»                       </w:t>
            </w:r>
          </w:p>
          <w:p w:rsidR="00810280" w:rsidRPr="00A14546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 Ярославль, Волжская набережная, 23</w:t>
            </w:r>
          </w:p>
          <w:p w:rsidR="00810280" w:rsidRPr="00A14546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(4852) 30-48-31, 72-78-38</w:t>
            </w:r>
          </w:p>
          <w:p w:rsidR="00810280" w:rsidRPr="00A14546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</w:t>
            </w:r>
            <w:proofErr w:type="spellStart"/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yarartmuseum</w:t>
            </w:r>
            <w:proofErr w:type="spellEnd"/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hyperlink r:id="rId6" w:history="1">
              <w:r w:rsidRPr="00A1454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A1454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A1454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artmuseum</w:t>
              </w:r>
              <w:proofErr w:type="spellEnd"/>
              <w:r w:rsidRPr="00A1454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1454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yar</w:t>
              </w:r>
              <w:proofErr w:type="spellEnd"/>
              <w:r w:rsidRPr="00A1454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1454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10280" w:rsidRPr="00A14546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(департамент финансов Ярославской области  </w:t>
            </w:r>
            <w:proofErr w:type="gramStart"/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902.08.002.6)</w:t>
            </w:r>
          </w:p>
          <w:p w:rsidR="00810280" w:rsidRPr="00A14546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40601810378883000001 Отделение Ярославль г. Ярославля</w:t>
            </w:r>
          </w:p>
          <w:p w:rsidR="00810280" w:rsidRPr="00A14546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047888001  ИНН 7604004843  КПП 760401001</w:t>
            </w:r>
          </w:p>
          <w:p w:rsidR="00810280" w:rsidRPr="00A14546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ОКОНХ 93131  ОКПО 02189697</w:t>
            </w:r>
          </w:p>
          <w:p w:rsidR="00810280" w:rsidRPr="00A14546" w:rsidRDefault="00810280" w:rsidP="008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810280" w:rsidRPr="00A14546" w:rsidRDefault="00810280" w:rsidP="008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A1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32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175/1</w:t>
            </w:r>
            <w:r w:rsidR="004D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</w:t>
            </w:r>
            <w:r w:rsidR="0035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2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D6BFB" w:rsidRPr="00A1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A380A" w:rsidRPr="00A1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9A380A" w:rsidRPr="00A1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A1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  </w:t>
            </w:r>
          </w:p>
          <w:p w:rsidR="00810280" w:rsidRPr="00A14546" w:rsidRDefault="00810280" w:rsidP="008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№</w:t>
            </w:r>
          </w:p>
        </w:tc>
      </w:tr>
    </w:tbl>
    <w:p w:rsidR="00607BC8" w:rsidRPr="00A14546" w:rsidRDefault="00607BC8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6C6ACE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546">
        <w:rPr>
          <w:rFonts w:ascii="Times New Roman" w:hAnsi="Times New Roman" w:cs="Times New Roman"/>
          <w:sz w:val="24"/>
          <w:szCs w:val="24"/>
        </w:rPr>
        <w:t>Заинтересованным лицам</w:t>
      </w: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344" w:rsidRPr="00A14546" w:rsidRDefault="00AB7344" w:rsidP="00166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C61" w:rsidRPr="00A14546" w:rsidRDefault="00166C61" w:rsidP="00DF2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546">
        <w:rPr>
          <w:rFonts w:ascii="Times New Roman" w:hAnsi="Times New Roman" w:cs="Times New Roman"/>
          <w:sz w:val="24"/>
          <w:szCs w:val="24"/>
        </w:rPr>
        <w:t>Запрос</w:t>
      </w:r>
      <w:r w:rsidR="002415C9" w:rsidRPr="00A14546"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166C61" w:rsidRPr="00A14546" w:rsidRDefault="00166C61" w:rsidP="00166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46E" w:rsidRPr="003D141B" w:rsidRDefault="00166C61" w:rsidP="003A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46">
        <w:rPr>
          <w:rFonts w:ascii="Times New Roman" w:hAnsi="Times New Roman" w:cs="Times New Roman"/>
          <w:sz w:val="24"/>
          <w:szCs w:val="24"/>
        </w:rPr>
        <w:t>В настоящее время  Государственное автономное учреждение культуры Ярославской области «Ярославский художественный музей»</w:t>
      </w:r>
      <w:r w:rsidR="00306BCC" w:rsidRPr="00A14546">
        <w:rPr>
          <w:rFonts w:ascii="Times New Roman" w:hAnsi="Times New Roman" w:cs="Times New Roman"/>
          <w:sz w:val="24"/>
          <w:szCs w:val="24"/>
        </w:rPr>
        <w:t xml:space="preserve"> (Ярославский художественный музей)</w:t>
      </w:r>
      <w:r w:rsidRPr="00A14546">
        <w:rPr>
          <w:rFonts w:ascii="Times New Roman" w:hAnsi="Times New Roman" w:cs="Times New Roman"/>
          <w:sz w:val="24"/>
          <w:szCs w:val="24"/>
        </w:rPr>
        <w:t xml:space="preserve"> </w:t>
      </w:r>
      <w:r w:rsidR="00DE692F" w:rsidRPr="003D141B">
        <w:rPr>
          <w:rFonts w:ascii="Times New Roman" w:hAnsi="Times New Roman" w:cs="Times New Roman"/>
          <w:sz w:val="24"/>
          <w:szCs w:val="24"/>
        </w:rPr>
        <w:t xml:space="preserve">в целях изучения и анализа рынка, формирования представления </w:t>
      </w:r>
      <w:r w:rsidR="00DE692F" w:rsidRPr="00DE692F">
        <w:rPr>
          <w:rFonts w:ascii="Times New Roman" w:hAnsi="Times New Roman" w:cs="Times New Roman"/>
          <w:b/>
          <w:sz w:val="24"/>
          <w:szCs w:val="24"/>
        </w:rPr>
        <w:t xml:space="preserve">о стоимости </w:t>
      </w:r>
      <w:r w:rsidR="00526BE4" w:rsidRPr="00526BE4">
        <w:rPr>
          <w:rFonts w:ascii="Times New Roman" w:hAnsi="Times New Roman" w:cs="Times New Roman"/>
          <w:b/>
          <w:sz w:val="24"/>
          <w:szCs w:val="24"/>
        </w:rPr>
        <w:t>консультационны</w:t>
      </w:r>
      <w:r w:rsidR="00526BE4">
        <w:rPr>
          <w:rFonts w:ascii="Times New Roman" w:hAnsi="Times New Roman" w:cs="Times New Roman"/>
          <w:b/>
          <w:sz w:val="24"/>
          <w:szCs w:val="24"/>
        </w:rPr>
        <w:t>х услуг</w:t>
      </w:r>
      <w:r w:rsidR="00526BE4" w:rsidRPr="00526BE4">
        <w:rPr>
          <w:rFonts w:ascii="Times New Roman" w:hAnsi="Times New Roman" w:cs="Times New Roman"/>
          <w:b/>
          <w:sz w:val="24"/>
          <w:szCs w:val="24"/>
        </w:rPr>
        <w:t xml:space="preserve"> по уходу и содержанию зеленых насаждений, а также услуг по обрезке деревьев и кустарников в парке (саду) ансамбля дома губернатора</w:t>
      </w:r>
      <w:r w:rsidR="00DE692F" w:rsidRPr="00A14546">
        <w:rPr>
          <w:rFonts w:ascii="Times New Roman" w:hAnsi="Times New Roman" w:cs="Times New Roman"/>
          <w:sz w:val="24"/>
          <w:szCs w:val="24"/>
        </w:rPr>
        <w:t xml:space="preserve"> </w:t>
      </w:r>
      <w:r w:rsidR="003D141B" w:rsidRPr="00A14546">
        <w:rPr>
          <w:rFonts w:ascii="Times New Roman" w:hAnsi="Times New Roman" w:cs="Times New Roman"/>
          <w:sz w:val="24"/>
          <w:szCs w:val="24"/>
        </w:rPr>
        <w:t xml:space="preserve">осуществляет анализ предложений </w:t>
      </w:r>
      <w:r w:rsidR="003D141B" w:rsidRPr="003D141B">
        <w:rPr>
          <w:rFonts w:ascii="Times New Roman" w:hAnsi="Times New Roman" w:cs="Times New Roman"/>
          <w:sz w:val="24"/>
          <w:szCs w:val="24"/>
        </w:rPr>
        <w:t>поставщиков</w:t>
      </w:r>
      <w:r w:rsidR="00CD5878" w:rsidRPr="003D141B">
        <w:rPr>
          <w:rFonts w:ascii="Times New Roman" w:hAnsi="Times New Roman" w:cs="Times New Roman"/>
          <w:sz w:val="24"/>
          <w:szCs w:val="24"/>
        </w:rPr>
        <w:t>.</w:t>
      </w:r>
    </w:p>
    <w:p w:rsidR="00DE692F" w:rsidRDefault="00D8137F" w:rsidP="00D8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7F">
        <w:rPr>
          <w:rFonts w:ascii="Times New Roman" w:hAnsi="Times New Roman" w:cs="Times New Roman"/>
          <w:sz w:val="24"/>
          <w:szCs w:val="24"/>
        </w:rPr>
        <w:t xml:space="preserve">Просим заинтересованных лиц представить предложения о цене оказания услуг по договору, проект которого изложен в приложении № </w:t>
      </w:r>
      <w:r w:rsidR="00A31876">
        <w:rPr>
          <w:rFonts w:ascii="Times New Roman" w:hAnsi="Times New Roman" w:cs="Times New Roman"/>
          <w:sz w:val="24"/>
          <w:szCs w:val="24"/>
        </w:rPr>
        <w:t>2</w:t>
      </w:r>
      <w:r w:rsidRPr="00D8137F">
        <w:rPr>
          <w:rFonts w:ascii="Times New Roman" w:hAnsi="Times New Roman" w:cs="Times New Roman"/>
          <w:sz w:val="24"/>
          <w:szCs w:val="24"/>
        </w:rPr>
        <w:t xml:space="preserve"> к настоящему запросу. Цена указывается за 1 (од</w:t>
      </w:r>
      <w:r w:rsidR="00DE692F">
        <w:rPr>
          <w:rFonts w:ascii="Times New Roman" w:hAnsi="Times New Roman" w:cs="Times New Roman"/>
          <w:sz w:val="24"/>
          <w:szCs w:val="24"/>
        </w:rPr>
        <w:t>ин</w:t>
      </w:r>
      <w:r w:rsidRPr="00D8137F">
        <w:rPr>
          <w:rFonts w:ascii="Times New Roman" w:hAnsi="Times New Roman" w:cs="Times New Roman"/>
          <w:sz w:val="24"/>
          <w:szCs w:val="24"/>
        </w:rPr>
        <w:t xml:space="preserve">) </w:t>
      </w:r>
      <w:r w:rsidR="00DE692F">
        <w:rPr>
          <w:rFonts w:ascii="Times New Roman" w:hAnsi="Times New Roman" w:cs="Times New Roman"/>
          <w:sz w:val="24"/>
          <w:szCs w:val="24"/>
        </w:rPr>
        <w:t>месяц оказания услуг</w:t>
      </w:r>
      <w:r w:rsidRPr="00D8137F">
        <w:rPr>
          <w:rFonts w:ascii="Times New Roman" w:hAnsi="Times New Roman" w:cs="Times New Roman"/>
          <w:sz w:val="24"/>
          <w:szCs w:val="24"/>
        </w:rPr>
        <w:t xml:space="preserve">. </w:t>
      </w:r>
      <w:r w:rsidR="00DE692F">
        <w:rPr>
          <w:rFonts w:ascii="Times New Roman" w:hAnsi="Times New Roman" w:cs="Times New Roman"/>
          <w:sz w:val="24"/>
          <w:szCs w:val="24"/>
        </w:rPr>
        <w:t>Предложение о цене договора оформляется в соответствии с примерной формой предложения о цене договора</w:t>
      </w:r>
      <w:r w:rsidR="00087336"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запросу).</w:t>
      </w:r>
    </w:p>
    <w:p w:rsidR="00D8137F" w:rsidRPr="00D8137F" w:rsidRDefault="00D8137F" w:rsidP="00D8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7F">
        <w:rPr>
          <w:rFonts w:ascii="Times New Roman" w:hAnsi="Times New Roman" w:cs="Times New Roman"/>
          <w:sz w:val="24"/>
          <w:szCs w:val="24"/>
        </w:rPr>
        <w:t xml:space="preserve">Порядок направления предложений – </w:t>
      </w:r>
      <w:r w:rsidR="00D7591F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3250C0">
        <w:rPr>
          <w:rFonts w:ascii="Times New Roman" w:hAnsi="Times New Roman" w:cs="Times New Roman"/>
          <w:sz w:val="24"/>
          <w:szCs w:val="24"/>
        </w:rPr>
        <w:t>30.04</w:t>
      </w:r>
      <w:r w:rsidR="00D7591F">
        <w:rPr>
          <w:rFonts w:ascii="Times New Roman" w:hAnsi="Times New Roman" w:cs="Times New Roman"/>
          <w:sz w:val="24"/>
          <w:szCs w:val="24"/>
        </w:rPr>
        <w:t xml:space="preserve">.2020 </w:t>
      </w:r>
      <w:r w:rsidRPr="00D8137F">
        <w:rPr>
          <w:rFonts w:ascii="Times New Roman" w:hAnsi="Times New Roman" w:cs="Times New Roman"/>
          <w:sz w:val="24"/>
          <w:szCs w:val="24"/>
        </w:rPr>
        <w:t xml:space="preserve">в простой письменной форме по почте и/или курьером и/или в форме скана указанного предложения на электронную почту Заказчика: </w:t>
      </w:r>
      <w:proofErr w:type="spellStart"/>
      <w:r w:rsidRPr="00D8137F">
        <w:rPr>
          <w:rFonts w:ascii="Times New Roman" w:hAnsi="Times New Roman" w:cs="Times New Roman"/>
          <w:sz w:val="24"/>
          <w:szCs w:val="24"/>
        </w:rPr>
        <w:t>zakupki@yarartmuseum.ru</w:t>
      </w:r>
      <w:proofErr w:type="spellEnd"/>
      <w:r w:rsidRPr="00D8137F">
        <w:rPr>
          <w:rFonts w:ascii="Times New Roman" w:hAnsi="Times New Roman" w:cs="Times New Roman"/>
          <w:sz w:val="24"/>
          <w:szCs w:val="24"/>
        </w:rPr>
        <w:t>.</w:t>
      </w:r>
    </w:p>
    <w:p w:rsidR="00D8137F" w:rsidRPr="00D8137F" w:rsidRDefault="00D8137F" w:rsidP="00D8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7F">
        <w:rPr>
          <w:rFonts w:ascii="Times New Roman" w:hAnsi="Times New Roman" w:cs="Times New Roman"/>
          <w:sz w:val="24"/>
          <w:szCs w:val="24"/>
        </w:rPr>
        <w:t>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договора, в том числе техническим характеристикам, установленным в приложении № 2 к настоящему запросу.</w:t>
      </w:r>
    </w:p>
    <w:p w:rsidR="00D8137F" w:rsidRPr="00D8137F" w:rsidRDefault="00D8137F" w:rsidP="00D8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7F" w:rsidRPr="00D8137F" w:rsidRDefault="00D8137F" w:rsidP="00D813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137F">
        <w:rPr>
          <w:rFonts w:ascii="Times New Roman" w:hAnsi="Times New Roman" w:cs="Times New Roman"/>
          <w:sz w:val="24"/>
          <w:szCs w:val="24"/>
        </w:rPr>
        <w:t>Приложение:</w:t>
      </w:r>
    </w:p>
    <w:p w:rsidR="00D8137F" w:rsidRPr="00D8137F" w:rsidRDefault="00D8137F" w:rsidP="00D813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137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Примерная ф</w:t>
      </w:r>
      <w:r w:rsidRPr="00D8137F">
        <w:rPr>
          <w:rFonts w:ascii="Times New Roman" w:hAnsi="Times New Roman" w:cs="Times New Roman"/>
          <w:sz w:val="24"/>
          <w:szCs w:val="24"/>
        </w:rPr>
        <w:t>орма предложения о цене договора.</w:t>
      </w:r>
    </w:p>
    <w:p w:rsidR="004D346E" w:rsidRPr="00A14546" w:rsidRDefault="00D8137F" w:rsidP="00D813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137F">
        <w:rPr>
          <w:rFonts w:ascii="Times New Roman" w:hAnsi="Times New Roman" w:cs="Times New Roman"/>
          <w:sz w:val="24"/>
          <w:szCs w:val="24"/>
        </w:rPr>
        <w:t>2. Проект договора.</w:t>
      </w:r>
    </w:p>
    <w:p w:rsidR="00ED7470" w:rsidRDefault="00ED7470" w:rsidP="009273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137F" w:rsidRPr="00A14546" w:rsidRDefault="00D8137F" w:rsidP="009273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46E" w:rsidRPr="00A14546" w:rsidRDefault="000D6BFB" w:rsidP="009273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14546">
        <w:rPr>
          <w:rFonts w:ascii="Times New Roman" w:hAnsi="Times New Roman" w:cs="Times New Roman"/>
          <w:sz w:val="24"/>
          <w:szCs w:val="24"/>
        </w:rPr>
        <w:t>Директор</w:t>
      </w:r>
      <w:r w:rsidR="004D346E" w:rsidRPr="00A14546">
        <w:rPr>
          <w:rFonts w:ascii="Times New Roman" w:hAnsi="Times New Roman" w:cs="Times New Roman"/>
          <w:sz w:val="24"/>
          <w:szCs w:val="24"/>
        </w:rPr>
        <w:t xml:space="preserve">______________________ А.В. </w:t>
      </w:r>
      <w:proofErr w:type="spellStart"/>
      <w:r w:rsidRPr="00A14546">
        <w:rPr>
          <w:rFonts w:ascii="Times New Roman" w:hAnsi="Times New Roman" w:cs="Times New Roman"/>
          <w:sz w:val="24"/>
          <w:szCs w:val="24"/>
        </w:rPr>
        <w:t>Хатюхина</w:t>
      </w:r>
      <w:proofErr w:type="spellEnd"/>
    </w:p>
    <w:p w:rsidR="00D8137F" w:rsidRDefault="004D346E" w:rsidP="00D8137F">
      <w:pPr>
        <w:spacing w:after="0"/>
        <w:ind w:left="5529"/>
        <w:rPr>
          <w:rFonts w:ascii="Times New Roman" w:hAnsi="Times New Roman" w:cs="Times New Roman"/>
        </w:rPr>
      </w:pPr>
      <w:r w:rsidRPr="00A14546">
        <w:rPr>
          <w:rFonts w:ascii="Times New Roman" w:hAnsi="Times New Roman" w:cs="Times New Roman"/>
          <w:sz w:val="20"/>
          <w:szCs w:val="20"/>
        </w:rPr>
        <w:br w:type="page"/>
      </w:r>
      <w:r w:rsidR="00D8137F" w:rsidRPr="004D346E">
        <w:rPr>
          <w:rFonts w:ascii="Times New Roman" w:hAnsi="Times New Roman" w:cs="Times New Roman"/>
        </w:rPr>
        <w:lastRenderedPageBreak/>
        <w:t xml:space="preserve">Приложение № 1 к запросу </w:t>
      </w:r>
      <w:r w:rsidR="00D8137F">
        <w:rPr>
          <w:rFonts w:ascii="Times New Roman" w:hAnsi="Times New Roman" w:cs="Times New Roman"/>
        </w:rPr>
        <w:t>информации</w:t>
      </w:r>
      <w:r w:rsidR="00D8137F" w:rsidRPr="004D346E">
        <w:rPr>
          <w:rFonts w:ascii="Times New Roman" w:hAnsi="Times New Roman" w:cs="Times New Roman"/>
        </w:rPr>
        <w:t xml:space="preserve"> </w:t>
      </w:r>
    </w:p>
    <w:p w:rsidR="00D8137F" w:rsidRPr="00C71B35" w:rsidRDefault="00D8137F" w:rsidP="00D8137F">
      <w:pPr>
        <w:spacing w:after="0" w:line="240" w:lineRule="auto"/>
        <w:ind w:left="4253"/>
        <w:rPr>
          <w:rFonts w:ascii="Times New Roman" w:hAnsi="Times New Roman" w:cs="Times New Roman"/>
          <w:i/>
          <w:sz w:val="20"/>
          <w:szCs w:val="20"/>
        </w:rPr>
      </w:pPr>
    </w:p>
    <w:p w:rsidR="00D8137F" w:rsidRDefault="00D8137F" w:rsidP="00D8137F">
      <w:pPr>
        <w:spacing w:after="0"/>
        <w:ind w:left="3540" w:firstLine="708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Ярославский художественный музей</w:t>
      </w:r>
    </w:p>
    <w:p w:rsidR="00D8137F" w:rsidRDefault="00D8137F" w:rsidP="00D8137F">
      <w:pPr>
        <w:spacing w:after="0"/>
        <w:ind w:left="4253"/>
        <w:rPr>
          <w:rFonts w:ascii="Times New Roman" w:hAnsi="Times New Roman" w:cs="Times New Roman"/>
        </w:rPr>
      </w:pPr>
    </w:p>
    <w:p w:rsidR="00D8137F" w:rsidRDefault="00D8137F" w:rsidP="00D8137F">
      <w:pPr>
        <w:spacing w:after="0"/>
        <w:ind w:left="4253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 от:_____________________________</w:t>
      </w:r>
      <w:r>
        <w:rPr>
          <w:rFonts w:ascii="Times New Roman" w:hAnsi="Times New Roman" w:cs="Times New Roman"/>
        </w:rPr>
        <w:t>____________</w:t>
      </w:r>
      <w:r w:rsidRPr="004D346E">
        <w:rPr>
          <w:rFonts w:ascii="Times New Roman" w:hAnsi="Times New Roman" w:cs="Times New Roman"/>
        </w:rPr>
        <w:t>_</w:t>
      </w:r>
    </w:p>
    <w:p w:rsidR="00D8137F" w:rsidRDefault="00D8137F" w:rsidP="00D8137F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 </w:t>
      </w:r>
    </w:p>
    <w:p w:rsidR="00D8137F" w:rsidRDefault="00D8137F" w:rsidP="00D8137F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D8137F" w:rsidRDefault="00D8137F" w:rsidP="00D8137F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и/или электронная почта ________________</w:t>
      </w:r>
    </w:p>
    <w:p w:rsidR="00D8137F" w:rsidRPr="00AA0DFD" w:rsidRDefault="00D8137F" w:rsidP="00D8137F">
      <w:pPr>
        <w:spacing w:after="0"/>
        <w:ind w:left="42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0DF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8137F" w:rsidRDefault="00D8137F" w:rsidP="00D813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137F" w:rsidRDefault="00D8137F" w:rsidP="00D813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137F" w:rsidRPr="00AA0DFD" w:rsidRDefault="00D8137F" w:rsidP="00D813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0DFD">
        <w:rPr>
          <w:rFonts w:ascii="Times New Roman" w:hAnsi="Times New Roman" w:cs="Times New Roman"/>
          <w:b/>
        </w:rPr>
        <w:t>Предложение о цене договора</w:t>
      </w:r>
    </w:p>
    <w:p w:rsidR="00D8137F" w:rsidRDefault="00D8137F" w:rsidP="00D8137F">
      <w:pPr>
        <w:spacing w:after="0"/>
        <w:rPr>
          <w:rFonts w:ascii="Times New Roman" w:hAnsi="Times New Roman" w:cs="Times New Roman"/>
        </w:rPr>
      </w:pPr>
    </w:p>
    <w:p w:rsidR="00D8137F" w:rsidRDefault="00D8137F" w:rsidP="00D813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«___» ___</w:t>
      </w:r>
      <w:r w:rsidR="0008733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_____ 2020 </w:t>
      </w:r>
      <w:r w:rsidRPr="004D346E">
        <w:rPr>
          <w:rFonts w:ascii="Times New Roman" w:hAnsi="Times New Roman" w:cs="Times New Roman"/>
        </w:rPr>
        <w:t xml:space="preserve">г. </w:t>
      </w:r>
    </w:p>
    <w:p w:rsidR="00D8137F" w:rsidRDefault="00D8137F" w:rsidP="00D8137F">
      <w:pPr>
        <w:spacing w:after="0"/>
        <w:ind w:left="4253"/>
        <w:rPr>
          <w:rFonts w:ascii="Times New Roman" w:hAnsi="Times New Roman" w:cs="Times New Roman"/>
        </w:rPr>
      </w:pPr>
    </w:p>
    <w:p w:rsidR="00D8137F" w:rsidRDefault="00D8137F" w:rsidP="00D8137F">
      <w:pPr>
        <w:spacing w:after="0"/>
        <w:ind w:left="4253"/>
        <w:rPr>
          <w:rFonts w:ascii="Times New Roman" w:hAnsi="Times New Roman" w:cs="Times New Roman"/>
        </w:rPr>
      </w:pPr>
    </w:p>
    <w:p w:rsidR="00D8137F" w:rsidRDefault="00D8137F" w:rsidP="0035370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>В целях формирования</w:t>
      </w:r>
      <w:r>
        <w:rPr>
          <w:rFonts w:ascii="Times New Roman" w:hAnsi="Times New Roman" w:cs="Times New Roman"/>
        </w:rPr>
        <w:t xml:space="preserve"> представления о рыночных ценах</w:t>
      </w:r>
      <w:r w:rsidRPr="004D346E">
        <w:rPr>
          <w:rFonts w:ascii="Times New Roman" w:hAnsi="Times New Roman" w:cs="Times New Roman"/>
        </w:rPr>
        <w:t xml:space="preserve"> на Ваш запрос </w:t>
      </w:r>
      <w:r>
        <w:rPr>
          <w:rFonts w:ascii="Times New Roman" w:hAnsi="Times New Roman" w:cs="Times New Roman"/>
        </w:rPr>
        <w:t xml:space="preserve">№ </w:t>
      </w:r>
      <w:r w:rsidR="003250C0">
        <w:rPr>
          <w:rFonts w:ascii="Times New Roman" w:hAnsi="Times New Roman" w:cs="Times New Roman"/>
        </w:rPr>
        <w:t>175/1</w:t>
      </w:r>
      <w:r>
        <w:rPr>
          <w:rFonts w:ascii="Times New Roman" w:hAnsi="Times New Roman" w:cs="Times New Roman"/>
        </w:rPr>
        <w:t xml:space="preserve"> </w:t>
      </w:r>
      <w:r w:rsidRPr="004D346E">
        <w:rPr>
          <w:rFonts w:ascii="Times New Roman" w:hAnsi="Times New Roman" w:cs="Times New Roman"/>
        </w:rPr>
        <w:t xml:space="preserve">от </w:t>
      </w:r>
      <w:r w:rsidR="00353700">
        <w:rPr>
          <w:rFonts w:ascii="Times New Roman" w:hAnsi="Times New Roman" w:cs="Times New Roman"/>
        </w:rPr>
        <w:t>«</w:t>
      </w:r>
      <w:r w:rsidR="003250C0">
        <w:rPr>
          <w:rFonts w:ascii="Times New Roman" w:hAnsi="Times New Roman" w:cs="Times New Roman"/>
        </w:rPr>
        <w:t>20</w:t>
      </w:r>
      <w:r w:rsidR="00353700">
        <w:rPr>
          <w:rFonts w:ascii="Times New Roman" w:hAnsi="Times New Roman" w:cs="Times New Roman"/>
        </w:rPr>
        <w:t xml:space="preserve">» </w:t>
      </w:r>
      <w:r w:rsidR="003250C0">
        <w:rPr>
          <w:rFonts w:ascii="Times New Roman" w:hAnsi="Times New Roman" w:cs="Times New Roman"/>
        </w:rPr>
        <w:t>марта</w:t>
      </w:r>
      <w:r w:rsidR="00353700">
        <w:rPr>
          <w:rFonts w:ascii="Times New Roman" w:hAnsi="Times New Roman" w:cs="Times New Roman"/>
        </w:rPr>
        <w:t xml:space="preserve"> </w:t>
      </w:r>
      <w:r w:rsidRPr="004D346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4D346E">
        <w:rPr>
          <w:rFonts w:ascii="Times New Roman" w:hAnsi="Times New Roman" w:cs="Times New Roman"/>
        </w:rPr>
        <w:t xml:space="preserve"> </w:t>
      </w:r>
      <w:r w:rsidR="00087336">
        <w:rPr>
          <w:rFonts w:ascii="Times New Roman" w:hAnsi="Times New Roman" w:cs="Times New Roman"/>
        </w:rPr>
        <w:t xml:space="preserve">сообщаю, что </w:t>
      </w:r>
      <w:r>
        <w:rPr>
          <w:rFonts w:ascii="Times New Roman" w:hAnsi="Times New Roman" w:cs="Times New Roman"/>
        </w:rPr>
        <w:t>стоимость</w:t>
      </w:r>
      <w:r w:rsidRPr="004D34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оказания услуг </w:t>
      </w:r>
      <w:r w:rsidR="00087336">
        <w:rPr>
          <w:rFonts w:ascii="Times New Roman" w:hAnsi="Times New Roman" w:cs="Times New Roman"/>
        </w:rPr>
        <w:t>в соответствии с условиями проекта  договора (Приложение № 2 к запросу) составляет</w:t>
      </w:r>
      <w:proofErr w:type="gramStart"/>
      <w:r w:rsidR="00087336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____</w:t>
      </w:r>
      <w:r w:rsidR="00087336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______</w:t>
      </w:r>
      <w:r>
        <w:rPr>
          <w:rFonts w:ascii="Times New Roman" w:hAnsi="Times New Roman" w:cs="Times New Roman"/>
        </w:rPr>
        <w:t xml:space="preserve">________________________ (____________________________________________________________________________________________________________) </w:t>
      </w:r>
      <w:proofErr w:type="gramEnd"/>
      <w:r>
        <w:rPr>
          <w:rFonts w:ascii="Times New Roman" w:hAnsi="Times New Roman" w:cs="Times New Roman"/>
        </w:rPr>
        <w:t>рублей.</w:t>
      </w:r>
      <w:r w:rsidRPr="00AA0D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Указанная стоимость включает </w:t>
      </w:r>
      <w:r w:rsidRPr="004D346E">
        <w:rPr>
          <w:rFonts w:ascii="Times New Roman" w:hAnsi="Times New Roman" w:cs="Times New Roman"/>
        </w:rPr>
        <w:t>в себя все налоги, сборы и иные расходы</w:t>
      </w:r>
      <w:r>
        <w:rPr>
          <w:rFonts w:ascii="Times New Roman" w:hAnsi="Times New Roman" w:cs="Times New Roman"/>
        </w:rPr>
        <w:t xml:space="preserve"> Исполнителя.</w:t>
      </w:r>
    </w:p>
    <w:p w:rsidR="00D8137F" w:rsidRDefault="00D8137F" w:rsidP="00D8137F">
      <w:pPr>
        <w:spacing w:after="0"/>
        <w:jc w:val="both"/>
        <w:rPr>
          <w:rFonts w:ascii="Times New Roman" w:hAnsi="Times New Roman" w:cs="Times New Roman"/>
        </w:rPr>
      </w:pPr>
    </w:p>
    <w:p w:rsidR="00D8137F" w:rsidRDefault="00D8137F" w:rsidP="0008733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 о цене  действительно в течение двух месяцев с момента его подписания.</w:t>
      </w:r>
    </w:p>
    <w:p w:rsidR="00D8137F" w:rsidRDefault="00D8137F" w:rsidP="00D8137F">
      <w:pPr>
        <w:spacing w:after="0"/>
        <w:jc w:val="both"/>
        <w:rPr>
          <w:rFonts w:ascii="Times New Roman" w:hAnsi="Times New Roman" w:cs="Times New Roman"/>
        </w:rPr>
      </w:pPr>
    </w:p>
    <w:p w:rsidR="00D8137F" w:rsidRDefault="00D8137F" w:rsidP="00D8137F">
      <w:pPr>
        <w:spacing w:after="0"/>
        <w:jc w:val="both"/>
        <w:rPr>
          <w:rFonts w:ascii="Times New Roman" w:hAnsi="Times New Roman" w:cs="Times New Roman"/>
        </w:rPr>
      </w:pPr>
    </w:p>
    <w:p w:rsidR="00D8137F" w:rsidRDefault="00D8137F" w:rsidP="0008733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 ______________________ (</w:t>
      </w:r>
      <w:r w:rsidR="00087336">
        <w:rPr>
          <w:rFonts w:ascii="Times New Roman" w:hAnsi="Times New Roman" w:cs="Times New Roman"/>
        </w:rPr>
        <w:t>________________________</w:t>
      </w:r>
      <w:r w:rsidRPr="004D346E">
        <w:rPr>
          <w:rFonts w:ascii="Times New Roman" w:hAnsi="Times New Roman" w:cs="Times New Roman"/>
        </w:rPr>
        <w:t xml:space="preserve">) </w:t>
      </w:r>
    </w:p>
    <w:p w:rsidR="00D8137F" w:rsidRDefault="00D8137F" w:rsidP="00D8137F">
      <w:pPr>
        <w:spacing w:after="0"/>
        <w:jc w:val="both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 </w:t>
      </w:r>
    </w:p>
    <w:p w:rsidR="00D8137F" w:rsidRDefault="00D8137F" w:rsidP="00D8137F">
      <w:pPr>
        <w:spacing w:after="0"/>
        <w:jc w:val="both"/>
        <w:rPr>
          <w:rFonts w:ascii="Times New Roman" w:hAnsi="Times New Roman" w:cs="Times New Roman"/>
        </w:rPr>
      </w:pPr>
    </w:p>
    <w:p w:rsidR="00087336" w:rsidRDefault="00087336" w:rsidP="00D8137F">
      <w:pPr>
        <w:spacing w:after="0"/>
        <w:ind w:left="5529"/>
        <w:rPr>
          <w:rFonts w:ascii="Times New Roman" w:hAnsi="Times New Roman" w:cs="Times New Roman"/>
          <w:i/>
          <w:sz w:val="18"/>
          <w:szCs w:val="18"/>
        </w:rPr>
      </w:pPr>
    </w:p>
    <w:p w:rsidR="00087336" w:rsidRDefault="00087336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:rsidR="00D8137F" w:rsidRPr="009C3BA8" w:rsidRDefault="00D8137F" w:rsidP="00D8137F">
      <w:pPr>
        <w:spacing w:after="0"/>
        <w:ind w:left="5529"/>
        <w:rPr>
          <w:rFonts w:ascii="Times New Roman" w:hAnsi="Times New Roman" w:cs="Times New Roman"/>
        </w:rPr>
      </w:pPr>
      <w:r w:rsidRPr="009C3BA8">
        <w:rPr>
          <w:rFonts w:ascii="Times New Roman" w:hAnsi="Times New Roman" w:cs="Times New Roman"/>
        </w:rPr>
        <w:lastRenderedPageBreak/>
        <w:t xml:space="preserve">Приложение № 2 к запросу </w:t>
      </w:r>
      <w:r w:rsidR="00DE692F">
        <w:rPr>
          <w:rFonts w:ascii="Times New Roman" w:hAnsi="Times New Roman" w:cs="Times New Roman"/>
        </w:rPr>
        <w:t>информации</w:t>
      </w:r>
    </w:p>
    <w:p w:rsidR="00D8137F" w:rsidRPr="009C3BA8" w:rsidRDefault="00D8137F" w:rsidP="00D8137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</w:p>
    <w:p w:rsidR="00D8137F" w:rsidRPr="00454459" w:rsidRDefault="00D8137F" w:rsidP="00D8137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/>
        </w:rPr>
      </w:pPr>
      <w:r w:rsidRPr="009C3BA8">
        <w:rPr>
          <w:rFonts w:ascii="Times New Roman" w:hAnsi="Times New Roman" w:cs="Times New Roman"/>
          <w:i/>
        </w:rPr>
        <w:t>Проект</w:t>
      </w:r>
    </w:p>
    <w:p w:rsidR="005E24B4" w:rsidRDefault="005E24B4" w:rsidP="005E24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Договор</w:t>
      </w:r>
    </w:p>
    <w:p w:rsidR="005E24B4" w:rsidRPr="005E24B4" w:rsidRDefault="005E24B4" w:rsidP="005E24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город Ярославль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ab/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ab/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ab/>
        <w:t xml:space="preserve">    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ab/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«___» _________2020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года</w:t>
      </w:r>
    </w:p>
    <w:p w:rsidR="005E24B4" w:rsidRDefault="005E24B4" w:rsidP="005E24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</w:p>
    <w:p w:rsidR="00526BE4" w:rsidRPr="005E24B4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Государственное автономное учреждение культуры Ярославской области «Ярославский художественный музей»</w:t>
      </w:r>
      <w:r w:rsidRPr="005E24B4">
        <w:rPr>
          <w:rFonts w:ascii="Times New Roman" w:eastAsia="Times New Roman" w:hAnsi="Times New Roman" w:cs="Times New Roman"/>
          <w:bCs/>
          <w:iCs/>
          <w:snapToGrid w:val="0"/>
          <w:spacing w:val="2"/>
          <w:kern w:val="28"/>
          <w:sz w:val="20"/>
          <w:szCs w:val="20"/>
          <w:lang w:eastAsia="ru-RU"/>
        </w:rPr>
        <w:t xml:space="preserve">, именуемое в дальнейшем «Заказчик», в лице директора </w:t>
      </w:r>
      <w:proofErr w:type="spellStart"/>
      <w:r w:rsidRPr="005E24B4">
        <w:rPr>
          <w:rFonts w:ascii="Times New Roman" w:eastAsia="Times New Roman" w:hAnsi="Times New Roman" w:cs="Times New Roman"/>
          <w:bCs/>
          <w:iCs/>
          <w:snapToGrid w:val="0"/>
          <w:spacing w:val="2"/>
          <w:kern w:val="28"/>
          <w:sz w:val="20"/>
          <w:szCs w:val="20"/>
          <w:lang w:eastAsia="ru-RU"/>
        </w:rPr>
        <w:t>Хатюхиной</w:t>
      </w:r>
      <w:proofErr w:type="spellEnd"/>
      <w:r w:rsidRPr="005E24B4">
        <w:rPr>
          <w:rFonts w:ascii="Times New Roman" w:eastAsia="Times New Roman" w:hAnsi="Times New Roman" w:cs="Times New Roman"/>
          <w:bCs/>
          <w:iCs/>
          <w:snapToGrid w:val="0"/>
          <w:spacing w:val="2"/>
          <w:kern w:val="28"/>
          <w:sz w:val="20"/>
          <w:szCs w:val="20"/>
          <w:lang w:eastAsia="ru-RU"/>
        </w:rPr>
        <w:t xml:space="preserve"> Аллы Валерьевны,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</w:t>
      </w:r>
      <w:r w:rsidRPr="005E24B4">
        <w:rPr>
          <w:rFonts w:ascii="Times New Roman" w:eastAsia="Times New Roman" w:hAnsi="Times New Roman" w:cs="Times New Roman"/>
          <w:bCs/>
          <w:iCs/>
          <w:snapToGrid w:val="0"/>
          <w:spacing w:val="2"/>
          <w:kern w:val="28"/>
          <w:sz w:val="20"/>
          <w:szCs w:val="20"/>
          <w:lang w:eastAsia="ru-RU"/>
        </w:rPr>
        <w:t xml:space="preserve">действующей на основании устава, с одной стороны, и </w:t>
      </w:r>
      <w:r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____________________</w:t>
      </w:r>
      <w:r w:rsidRPr="005E24B4">
        <w:rPr>
          <w:rFonts w:ascii="Times New Roman" w:eastAsia="Times New Roman" w:hAnsi="Times New Roman" w:cs="Times New Roman"/>
          <w:bCs/>
          <w:iCs/>
          <w:snapToGrid w:val="0"/>
          <w:spacing w:val="2"/>
          <w:kern w:val="28"/>
          <w:sz w:val="20"/>
          <w:szCs w:val="20"/>
          <w:lang w:eastAsia="ru-RU"/>
        </w:rPr>
        <w:t>,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именуем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ый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в дальнейшем «Исполнитель», с другой стороны, вместе именуемые «Стороны», заключили настоящий договор о нижеследующем:</w:t>
      </w:r>
    </w:p>
    <w:p w:rsidR="00B52FDA" w:rsidRPr="005E24B4" w:rsidRDefault="00526BE4" w:rsidP="00B52F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</w:pP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1</w:t>
      </w:r>
      <w:r w:rsidR="00B52FDA" w:rsidRPr="00B52FDA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</w:t>
      </w:r>
      <w:r w:rsidR="00B52FDA"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Исполнитель обязуется лично оказать Заказчику </w:t>
      </w:r>
      <w:r w:rsidR="00B52FDA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консультационные </w:t>
      </w:r>
      <w:r w:rsidR="00B52FDA"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услуги</w:t>
      </w:r>
      <w:r w:rsidR="00B52FDA" w:rsidRPr="006F7AEC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</w:t>
      </w:r>
      <w:r w:rsidR="00B52FDA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по </w:t>
      </w:r>
      <w:r w:rsidR="00B52FDA"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уходу </w:t>
      </w:r>
      <w:r w:rsidR="00B52FDA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и содержанию зеленых насаждений, а также услуги по обрезке деревьев и кустарников</w:t>
      </w:r>
      <w:r w:rsidR="00B52FDA"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в парке</w:t>
      </w:r>
      <w:r w:rsidR="00B52FDA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(саду)</w:t>
      </w:r>
      <w:r w:rsidR="00B52FDA"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</w:t>
      </w:r>
      <w:r w:rsidR="00B52FDA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а</w:t>
      </w:r>
      <w:r w:rsidR="00B52FDA"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нсамбля </w:t>
      </w:r>
      <w:r w:rsidR="00B52FDA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дома </w:t>
      </w:r>
      <w:r w:rsidR="00B52FDA"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губернатора, расположенного по адресу: Россия, город Ярославль, Волжская Набережная, дом 23 (далее – Парк)</w:t>
      </w:r>
      <w:r w:rsidR="00B52FDA"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.</w:t>
      </w:r>
    </w:p>
    <w:p w:rsidR="00B52FDA" w:rsidRDefault="00B52FDA" w:rsidP="00B52F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</w:pP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Состав услуг по настоящему договору:</w:t>
      </w:r>
    </w:p>
    <w:p w:rsidR="00B52FDA" w:rsidRDefault="00B52FDA" w:rsidP="00B5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-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консультирование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по уходу 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и содержанию зеленых насаждений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: деревьев, кустарников, цветников и газонов (подкормка, обрезка, обр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аботка от болезней, вредителей);</w:t>
      </w:r>
    </w:p>
    <w:p w:rsidR="00B52FDA" w:rsidRDefault="00B52FDA" w:rsidP="00B5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- консультирование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по реконстру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кции цветников из многолетников,</w:t>
      </w:r>
      <w:r w:rsidRPr="009852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посадке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цветников, вазонов из однолетних горшечных растений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,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консультирование по уходу за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цветниками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;</w:t>
      </w:r>
    </w:p>
    <w:p w:rsidR="00B52FDA" w:rsidRPr="00CA4B05" w:rsidRDefault="00B52FDA" w:rsidP="00B52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- санитарная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, омолаживающ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ая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обрезк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а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деревьев и куст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арников,</w:t>
      </w:r>
      <w:r w:rsidRPr="00CA4B05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санитарная обрезка роз: по мере необходимости;</w:t>
      </w:r>
    </w:p>
    <w:p w:rsidR="00B52FDA" w:rsidRPr="0051072D" w:rsidRDefault="00B52FDA" w:rsidP="00B5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-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ф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ормовочная обрезка (стрижка)</w:t>
      </w:r>
      <w:r w:rsidRPr="00144F21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деревьев и куст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арников, в том числе по агротехническим условиям;</w:t>
      </w:r>
    </w:p>
    <w:p w:rsidR="00B52FDA" w:rsidRPr="0051072D" w:rsidRDefault="00B52FDA" w:rsidP="00B5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- п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одготовительные работы по реконструкции миксбордера (создание </w:t>
      </w:r>
      <w:proofErr w:type="spellStart"/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минипитомника</w:t>
      </w:r>
      <w:proofErr w:type="spellEnd"/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многолетних цветов из существующих, консультация по концепции цветника, подготовка основания для посадки растений)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;</w:t>
      </w:r>
    </w:p>
    <w:p w:rsidR="00B52FDA" w:rsidRPr="00CA4B05" w:rsidRDefault="00B52FDA" w:rsidP="00B52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 w:rsidRPr="00CA4B05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- заделка естественных и иных повреждений зелёных на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саждений: по мере необходимости.</w:t>
      </w:r>
    </w:p>
    <w:p w:rsidR="00B52FDA" w:rsidRPr="0051072D" w:rsidRDefault="00B52FDA" w:rsidP="00B52F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Консультирование проводится еженедельно путём составления технического задания на неделю для </w:t>
      </w:r>
      <w:r w:rsidRPr="00FC0FF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работников Парка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выданного технического задания.</w:t>
      </w:r>
    </w:p>
    <w:p w:rsidR="00B52FDA" w:rsidRPr="005E24B4" w:rsidRDefault="00B52FDA" w:rsidP="00B52F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5E2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ходе оказания услуг Исполнитель должен соблюдать 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действующие на территории Заказчика противопожарные правила, санитарные и гигиенические нормы, правила поведения, правила проведения фото- и видеосъемки.</w:t>
      </w:r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</w:t>
      </w:r>
    </w:p>
    <w:p w:rsidR="00B52FDA" w:rsidRPr="005E24B4" w:rsidRDefault="00B52FDA" w:rsidP="00B52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3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. Начальный срок (первый день) оказания услуг по настоящему договору: 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04 мая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20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ода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. </w:t>
      </w:r>
    </w:p>
    <w:p w:rsidR="00B52FDA" w:rsidRPr="005E24B4" w:rsidRDefault="00B52FDA" w:rsidP="00B52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Конечный срок (последний день) оказания услуг по настоящему договору: 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27 мая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20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года.</w:t>
      </w:r>
    </w:p>
    <w:p w:rsidR="00526BE4" w:rsidRPr="005E24B4" w:rsidRDefault="00526BE4" w:rsidP="00B52F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4</w:t>
      </w:r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. Стоимость настоящего договора определяется суммой стоимостей оказываемых по нему услуг и составляет </w:t>
      </w:r>
      <w:r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________________________________</w:t>
      </w:r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рублей, исходя из ежемесячной стоимости оказываемых услуг в сумме </w:t>
      </w:r>
      <w:r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___________________________</w:t>
      </w:r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рублей.</w:t>
      </w:r>
    </w:p>
    <w:p w:rsidR="00526BE4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При оплате Заказчиком Исполнителю сумм по настоящему договору Заказчик исчисляет из них и оплачивает за Исполнителя налог на доходы физических лиц в соответствующий бюджет.</w:t>
      </w:r>
    </w:p>
    <w:p w:rsidR="00526BE4" w:rsidRPr="005E24B4" w:rsidRDefault="00586252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8"/>
          <w:sz w:val="20"/>
          <w:szCs w:val="20"/>
          <w:lang w:eastAsia="ru-RU"/>
        </w:rPr>
        <w:t>5</w:t>
      </w:r>
      <w:r w:rsidR="00526BE4" w:rsidRPr="005E24B4">
        <w:rPr>
          <w:rFonts w:ascii="Times New Roman" w:eastAsia="Times New Roman" w:hAnsi="Times New Roman" w:cs="Times New Roman"/>
          <w:bCs/>
          <w:spacing w:val="2"/>
          <w:kern w:val="28"/>
          <w:sz w:val="20"/>
          <w:szCs w:val="20"/>
          <w:lang w:eastAsia="ru-RU"/>
        </w:rPr>
        <w:t>.</w:t>
      </w:r>
      <w:r w:rsidR="00526BE4"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Оплата по настоящему договору производится Заказчиком ежемесячными платежами, на основании актов сдачи-приёмки оказанных услуг, но не позднее 30 числа месяца, следующего за месяцем, за который производится оплата.</w:t>
      </w:r>
    </w:p>
    <w:p w:rsidR="00526BE4" w:rsidRPr="005E24B4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Заказчик вправе досрочно производить оплату за услуги по настоящему договору.</w:t>
      </w:r>
    </w:p>
    <w:p w:rsidR="00526BE4" w:rsidRPr="005E24B4" w:rsidRDefault="00586252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8"/>
          <w:sz w:val="20"/>
          <w:szCs w:val="20"/>
          <w:lang w:eastAsia="ru-RU"/>
        </w:rPr>
        <w:t>6</w:t>
      </w:r>
      <w:r w:rsidR="00526BE4" w:rsidRPr="005E24B4">
        <w:rPr>
          <w:rFonts w:ascii="Times New Roman" w:eastAsia="Times New Roman" w:hAnsi="Times New Roman" w:cs="Times New Roman"/>
          <w:bCs/>
          <w:spacing w:val="2"/>
          <w:kern w:val="28"/>
          <w:sz w:val="20"/>
          <w:szCs w:val="20"/>
          <w:lang w:eastAsia="ru-RU"/>
        </w:rPr>
        <w:t xml:space="preserve">. </w:t>
      </w:r>
      <w:r w:rsidR="00526BE4"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Приёмка оказываемых услуг осуществляется ежемесячными актами приёмки-передачи оказанных услуг. В течение 10 (десяти) календарных дней </w:t>
      </w:r>
      <w:proofErr w:type="gramStart"/>
      <w:r w:rsidR="00526BE4"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с даты окончания</w:t>
      </w:r>
      <w:proofErr w:type="gramEnd"/>
      <w:r w:rsidR="00526BE4"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месяца, в котором была оказана услуга по настоящему договору, Исполнитель подготавливает акт сдачи-приёмки оказанных услуг и представляет его Заказчику для подписания.</w:t>
      </w:r>
    </w:p>
    <w:p w:rsidR="00526BE4" w:rsidRPr="005E24B4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Заказчик производит проверку качественных и количественных показателей, указанных в акте сдачи-приемки оказанных услуг с условиями оказания услуг по настоящему договору и фактическими показателями, и подписывает названый акт либо направляет Исполнителю мотивированный отказ от его подписания с указанием недостатков в оказанных услугах и сроков их устранения.</w:t>
      </w:r>
    </w:p>
    <w:p w:rsidR="00526BE4" w:rsidRPr="005E24B4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proofErr w:type="gramStart"/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По устранении причин, указанных Заказчиком в мотивированном отказе, приёмка осуществляется в порядке, указанном в абзацах 1 - 2 настоящей статьи.</w:t>
      </w:r>
      <w:proofErr w:type="gramEnd"/>
    </w:p>
    <w:p w:rsidR="00526BE4" w:rsidRPr="005E24B4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Стороны вправе подписывать акты сдачи-приёмки оказанных услуг по иным периодам срока действия настоящего договора.</w:t>
      </w:r>
    </w:p>
    <w:p w:rsidR="00526BE4" w:rsidRPr="005E24B4" w:rsidRDefault="00586252" w:rsidP="00526BE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7</w:t>
      </w:r>
      <w:r w:rsidR="00526BE4"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. </w:t>
      </w:r>
      <w:r w:rsidR="00526BE4"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Все споры, возникшие из настоящего договора и связанные с ним, рассматриваются судебными органами судебной системы Российской Федерации по месту нахождения Заказчика.</w:t>
      </w:r>
    </w:p>
    <w:p w:rsidR="00586252" w:rsidRDefault="00586252" w:rsidP="0058625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8</w:t>
      </w:r>
      <w:r w:rsidRPr="00B37052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. Заказчик может в любое время до окончания оказания услуг в одностороннем внесудебном порядке отказаться от исполнения настоящего договора, уплатив </w:t>
      </w:r>
      <w:proofErr w:type="gramStart"/>
      <w:r w:rsidRPr="00B37052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Исполнителю</w:t>
      </w:r>
      <w:proofErr w:type="gramEnd"/>
      <w:r w:rsidRPr="00B37052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часть установленной цены пропорционально части услуг, выполненных до направления Заказчиком Исполнителю соответствующего уведомления. Названное извещение Заказчик вправе направить Подрядчику в письменном виде </w:t>
      </w:r>
      <w:proofErr w:type="spellStart"/>
      <w:proofErr w:type="gramStart"/>
      <w:r w:rsidRPr="00B37052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факс-копией</w:t>
      </w:r>
      <w:proofErr w:type="spellEnd"/>
      <w:proofErr w:type="gramEnd"/>
      <w:r w:rsidRPr="00B37052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, телеграммой, заказным письмом с уведомлением о вручении, курьером, по электронной почте (выбор способа уведомления - по усмотрению Заказчика).</w:t>
      </w:r>
    </w:p>
    <w:p w:rsidR="00526BE4" w:rsidRPr="006A392F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 w:rsidRPr="00B37052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9.</w:t>
      </w:r>
      <w:r w:rsidRPr="006A392F">
        <w:t xml:space="preserve"> </w:t>
      </w:r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9. </w:t>
      </w:r>
      <w:proofErr w:type="spellStart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Антикоррупционная</w:t>
      </w:r>
      <w:proofErr w:type="spellEnd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оговорка:</w:t>
      </w:r>
    </w:p>
    <w:p w:rsidR="00526BE4" w:rsidRPr="006A392F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9.1. При исполнении своих обязательств по настоящему договору, Стороны, их </w:t>
      </w:r>
      <w:proofErr w:type="spellStart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аффилированные</w:t>
      </w:r>
      <w:proofErr w:type="spellEnd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лица, работники или посредники не выплачивают, не предлагают выплатить и не разрешают выплату каких-либо </w:t>
      </w:r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lastRenderedPageBreak/>
        <w:t>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526BE4" w:rsidRPr="006A392F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9.2. </w:t>
      </w:r>
      <w:proofErr w:type="gramStart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При исполнении своих обязательств по настоящему договору, Стороны, их </w:t>
      </w:r>
      <w:proofErr w:type="spellStart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аффилированные</w:t>
      </w:r>
      <w:proofErr w:type="spellEnd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526BE4" w:rsidRPr="006A392F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9.3. В случае возникновения у Стороны подозрений, что произошло или может произойти нарушение каких-либо положений пунктов 9.1. -9.2. настоящего договора,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с даты получения</w:t>
      </w:r>
      <w:proofErr w:type="gramEnd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письменного уведомления.</w:t>
      </w:r>
    </w:p>
    <w:p w:rsidR="00526BE4" w:rsidRPr="006A392F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9.4. </w:t>
      </w:r>
      <w:proofErr w:type="gramStart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9.1.-9.2. контрагентом, его </w:t>
      </w:r>
      <w:proofErr w:type="spellStart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аффилированными</w:t>
      </w:r>
      <w:proofErr w:type="spellEnd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</w:t>
      </w:r>
      <w:proofErr w:type="gramEnd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</w:t>
      </w:r>
      <w:proofErr w:type="gramStart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противодействии</w:t>
      </w:r>
      <w:proofErr w:type="gramEnd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легализации доходов, полученных преступным путем.</w:t>
      </w:r>
    </w:p>
    <w:p w:rsidR="00526BE4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9.5. </w:t>
      </w:r>
      <w:proofErr w:type="gramStart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В случае нарушения одной Стороной обязательств воздерживаться от запрещенных в пунктах 9.1. – 9.4. настоящего договора действий и/или неполучения другой Стороной в установленный в пунктах 9.1. – 9.4.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Сторона, по чьей инициативе </w:t>
      </w:r>
      <w:proofErr w:type="gramStart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был</w:t>
      </w:r>
      <w:proofErr w:type="gramEnd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526BE4" w:rsidRPr="00B37052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10</w:t>
      </w:r>
      <w:r w:rsidRPr="00B37052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. Заказчик вправе начислить исполнителю штрафы за каждый факт неисполнения или ненадлежащего исполнения обязательств, предусмотренных договором. Размер штрафа устанавливается в виде фиксированной суммы 500 рублей за каждый факт нарушения. В случае просрочки исполнения обязательств Заказчик направляет Исполнителю требование об уплате пеней в размере 0,1% от стоимости просроченных обязательств. </w:t>
      </w:r>
    </w:p>
    <w:p w:rsidR="00526BE4" w:rsidRPr="00B37052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11</w:t>
      </w:r>
      <w:r w:rsidRPr="00B37052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. Первым днём срока действия настоящего договора является день его подписания. </w:t>
      </w:r>
    </w:p>
    <w:p w:rsidR="00526BE4" w:rsidRPr="00B37052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12.</w:t>
      </w:r>
      <w:r w:rsidRPr="00B37052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Последним днём срока действия настоящего договора является конечный срок (последний день) оказания услуг по нему. </w:t>
      </w:r>
    </w:p>
    <w:p w:rsidR="00526BE4" w:rsidRPr="005E24B4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</w:p>
    <w:p w:rsidR="00526BE4" w:rsidRPr="005E24B4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</w:p>
    <w:p w:rsidR="00526BE4" w:rsidRPr="00A14546" w:rsidRDefault="00526BE4" w:rsidP="00526BE4">
      <w:pPr>
        <w:rPr>
          <w:rFonts w:ascii="Times New Roman" w:hAnsi="Times New Roman" w:cs="Times New Roman"/>
          <w:sz w:val="20"/>
          <w:szCs w:val="20"/>
        </w:rPr>
      </w:pPr>
    </w:p>
    <w:p w:rsidR="004D346E" w:rsidRPr="00A14546" w:rsidRDefault="004D346E">
      <w:pPr>
        <w:rPr>
          <w:rFonts w:ascii="Times New Roman" w:hAnsi="Times New Roman" w:cs="Times New Roman"/>
          <w:sz w:val="20"/>
          <w:szCs w:val="20"/>
        </w:rPr>
      </w:pPr>
    </w:p>
    <w:sectPr w:rsidR="004D346E" w:rsidRPr="00A14546" w:rsidSect="00DD32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5C08"/>
    <w:multiLevelType w:val="hybridMultilevel"/>
    <w:tmpl w:val="D788378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C94DA0"/>
    <w:multiLevelType w:val="multilevel"/>
    <w:tmpl w:val="978C6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>
    <w:nsid w:val="259F752B"/>
    <w:multiLevelType w:val="hybridMultilevel"/>
    <w:tmpl w:val="EE082CA8"/>
    <w:lvl w:ilvl="0" w:tplc="6D06E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84E91"/>
    <w:multiLevelType w:val="hybridMultilevel"/>
    <w:tmpl w:val="B07E8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F0003D"/>
    <w:multiLevelType w:val="multilevel"/>
    <w:tmpl w:val="C2EEDD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94A0EA1"/>
    <w:multiLevelType w:val="hybridMultilevel"/>
    <w:tmpl w:val="D0E6B7B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B7C410F"/>
    <w:multiLevelType w:val="hybridMultilevel"/>
    <w:tmpl w:val="61C67948"/>
    <w:lvl w:ilvl="0" w:tplc="327C33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22B3"/>
    <w:rsid w:val="00036E5C"/>
    <w:rsid w:val="0006143A"/>
    <w:rsid w:val="00065123"/>
    <w:rsid w:val="00087336"/>
    <w:rsid w:val="000D32C7"/>
    <w:rsid w:val="000D6BFB"/>
    <w:rsid w:val="001122B3"/>
    <w:rsid w:val="00116074"/>
    <w:rsid w:val="00166C61"/>
    <w:rsid w:val="0019342A"/>
    <w:rsid w:val="001D3D39"/>
    <w:rsid w:val="001E7172"/>
    <w:rsid w:val="001F606D"/>
    <w:rsid w:val="00212D98"/>
    <w:rsid w:val="002242CC"/>
    <w:rsid w:val="0024124E"/>
    <w:rsid w:val="002415C9"/>
    <w:rsid w:val="002464EB"/>
    <w:rsid w:val="00250837"/>
    <w:rsid w:val="0028103E"/>
    <w:rsid w:val="00294B6D"/>
    <w:rsid w:val="00294EC1"/>
    <w:rsid w:val="002B5DCC"/>
    <w:rsid w:val="002D1214"/>
    <w:rsid w:val="002E31A9"/>
    <w:rsid w:val="00306BCC"/>
    <w:rsid w:val="003250C0"/>
    <w:rsid w:val="00327CBE"/>
    <w:rsid w:val="0033458B"/>
    <w:rsid w:val="003440EE"/>
    <w:rsid w:val="00353700"/>
    <w:rsid w:val="003635AB"/>
    <w:rsid w:val="003708AC"/>
    <w:rsid w:val="0037251B"/>
    <w:rsid w:val="003A2B5C"/>
    <w:rsid w:val="003B1391"/>
    <w:rsid w:val="003C668F"/>
    <w:rsid w:val="003D141B"/>
    <w:rsid w:val="003D7F63"/>
    <w:rsid w:val="00401DA5"/>
    <w:rsid w:val="00443270"/>
    <w:rsid w:val="00470F6E"/>
    <w:rsid w:val="00473A5B"/>
    <w:rsid w:val="004D346E"/>
    <w:rsid w:val="004D7A9E"/>
    <w:rsid w:val="0051072D"/>
    <w:rsid w:val="00526BE4"/>
    <w:rsid w:val="00560D66"/>
    <w:rsid w:val="00580D3D"/>
    <w:rsid w:val="00586252"/>
    <w:rsid w:val="005D0D0E"/>
    <w:rsid w:val="005D53E2"/>
    <w:rsid w:val="005E24B4"/>
    <w:rsid w:val="00600825"/>
    <w:rsid w:val="00602CE6"/>
    <w:rsid w:val="00607BC8"/>
    <w:rsid w:val="0061106A"/>
    <w:rsid w:val="00641DFE"/>
    <w:rsid w:val="00651120"/>
    <w:rsid w:val="00660B2E"/>
    <w:rsid w:val="006930FA"/>
    <w:rsid w:val="006A286C"/>
    <w:rsid w:val="006B7872"/>
    <w:rsid w:val="006C1C72"/>
    <w:rsid w:val="006C5294"/>
    <w:rsid w:val="006C6ACE"/>
    <w:rsid w:val="006F7AEC"/>
    <w:rsid w:val="007122F0"/>
    <w:rsid w:val="00741076"/>
    <w:rsid w:val="00775B41"/>
    <w:rsid w:val="007C6802"/>
    <w:rsid w:val="00810280"/>
    <w:rsid w:val="00824151"/>
    <w:rsid w:val="00827BB0"/>
    <w:rsid w:val="00830B6A"/>
    <w:rsid w:val="00844AA5"/>
    <w:rsid w:val="008B74E6"/>
    <w:rsid w:val="008C36B5"/>
    <w:rsid w:val="008C4A35"/>
    <w:rsid w:val="008C53EE"/>
    <w:rsid w:val="008E51F0"/>
    <w:rsid w:val="008F7736"/>
    <w:rsid w:val="00922A97"/>
    <w:rsid w:val="009273B1"/>
    <w:rsid w:val="009653C0"/>
    <w:rsid w:val="00967CDD"/>
    <w:rsid w:val="00993E1F"/>
    <w:rsid w:val="009A041C"/>
    <w:rsid w:val="009A380A"/>
    <w:rsid w:val="009A4AE6"/>
    <w:rsid w:val="009F42EF"/>
    <w:rsid w:val="00A14546"/>
    <w:rsid w:val="00A17A03"/>
    <w:rsid w:val="00A31876"/>
    <w:rsid w:val="00A8081C"/>
    <w:rsid w:val="00A8550E"/>
    <w:rsid w:val="00A93F8C"/>
    <w:rsid w:val="00AA0DFD"/>
    <w:rsid w:val="00AA74D2"/>
    <w:rsid w:val="00AB7344"/>
    <w:rsid w:val="00B1685B"/>
    <w:rsid w:val="00B37052"/>
    <w:rsid w:val="00B45322"/>
    <w:rsid w:val="00B52FDA"/>
    <w:rsid w:val="00B6416D"/>
    <w:rsid w:val="00B648F1"/>
    <w:rsid w:val="00B8387C"/>
    <w:rsid w:val="00BC0965"/>
    <w:rsid w:val="00C3355B"/>
    <w:rsid w:val="00C5784C"/>
    <w:rsid w:val="00C71B35"/>
    <w:rsid w:val="00CA5F03"/>
    <w:rsid w:val="00CC0278"/>
    <w:rsid w:val="00CD5878"/>
    <w:rsid w:val="00D1017F"/>
    <w:rsid w:val="00D3140B"/>
    <w:rsid w:val="00D67A9F"/>
    <w:rsid w:val="00D7591F"/>
    <w:rsid w:val="00D8137F"/>
    <w:rsid w:val="00DA63DA"/>
    <w:rsid w:val="00DB1F42"/>
    <w:rsid w:val="00DC7CA8"/>
    <w:rsid w:val="00DC7E66"/>
    <w:rsid w:val="00DD0779"/>
    <w:rsid w:val="00DD3293"/>
    <w:rsid w:val="00DE692F"/>
    <w:rsid w:val="00DF2766"/>
    <w:rsid w:val="00E208CA"/>
    <w:rsid w:val="00E32F5B"/>
    <w:rsid w:val="00E44A9B"/>
    <w:rsid w:val="00E85548"/>
    <w:rsid w:val="00E8749A"/>
    <w:rsid w:val="00EC4414"/>
    <w:rsid w:val="00ED04C7"/>
    <w:rsid w:val="00ED7449"/>
    <w:rsid w:val="00ED7470"/>
    <w:rsid w:val="00EE1E32"/>
    <w:rsid w:val="00EE20EB"/>
    <w:rsid w:val="00EF647E"/>
    <w:rsid w:val="00F16B97"/>
    <w:rsid w:val="00F4515B"/>
    <w:rsid w:val="00F878FD"/>
    <w:rsid w:val="00F951A7"/>
    <w:rsid w:val="00FE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28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A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844AA5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2D121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D1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D121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Normal">
    <w:name w:val="ConsNormal"/>
    <w:rsid w:val="002D121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WW-">
    <w:name w:val="WW-Текст"/>
    <w:basedOn w:val="a"/>
    <w:rsid w:val="002D1214"/>
    <w:pPr>
      <w:widowControl w:val="0"/>
      <w:suppressAutoHyphens/>
      <w:spacing w:after="0" w:line="240" w:lineRule="auto"/>
    </w:pPr>
    <w:rPr>
      <w:rFonts w:ascii="Courier New" w:eastAsia="Lucida Sans Unicode" w:hAnsi="Courier New" w:cs="Mangal"/>
      <w:kern w:val="2"/>
      <w:sz w:val="20"/>
      <w:szCs w:val="24"/>
      <w:lang w:eastAsia="hi-IN" w:bidi="hi-IN"/>
    </w:rPr>
  </w:style>
  <w:style w:type="character" w:customStyle="1" w:styleId="ConsPlusNormal0">
    <w:name w:val="ConsPlusNormal Знак"/>
    <w:link w:val="ConsPlusNormal"/>
    <w:locked/>
    <w:rsid w:val="002D1214"/>
    <w:rPr>
      <w:rFonts w:ascii="Arial" w:eastAsia="Arial" w:hAnsi="Arial" w:cs="Arial"/>
      <w:kern w:val="2"/>
      <w:sz w:val="20"/>
      <w:szCs w:val="20"/>
      <w:lang w:eastAsia="ar-SA"/>
    </w:rPr>
  </w:style>
  <w:style w:type="paragraph" w:styleId="a9">
    <w:name w:val="List Paragraph"/>
    <w:basedOn w:val="a"/>
    <w:link w:val="aa"/>
    <w:uiPriority w:val="34"/>
    <w:qFormat/>
    <w:rsid w:val="002D121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b">
    <w:name w:val="Hyperlink"/>
    <w:uiPriority w:val="99"/>
    <w:unhideWhenUsed/>
    <w:rsid w:val="002D1214"/>
    <w:rPr>
      <w:color w:val="0000FF"/>
      <w:u w:val="single"/>
    </w:rPr>
  </w:style>
  <w:style w:type="paragraph" w:styleId="ac">
    <w:name w:val="No Spacing"/>
    <w:link w:val="ad"/>
    <w:uiPriority w:val="1"/>
    <w:qFormat/>
    <w:rsid w:val="002D1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Без интервала Знак"/>
    <w:link w:val="ac"/>
    <w:uiPriority w:val="1"/>
    <w:locked/>
    <w:rsid w:val="002D12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Абзац списка Знак"/>
    <w:link w:val="a9"/>
    <w:uiPriority w:val="34"/>
    <w:locked/>
    <w:rsid w:val="002D121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es-el-code-term">
    <w:name w:val="es-el-code-term"/>
    <w:basedOn w:val="a0"/>
    <w:rsid w:val="002D1214"/>
  </w:style>
  <w:style w:type="table" w:customStyle="1" w:styleId="1">
    <w:name w:val="Сетка таблицы1"/>
    <w:basedOn w:val="a1"/>
    <w:next w:val="a3"/>
    <w:rsid w:val="00DD0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museum.y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msergeeva</dc:creator>
  <cp:lastModifiedBy>msergeeva</cp:lastModifiedBy>
  <cp:revision>9</cp:revision>
  <cp:lastPrinted>2020-06-02T11:44:00Z</cp:lastPrinted>
  <dcterms:created xsi:type="dcterms:W3CDTF">2020-05-14T07:51:00Z</dcterms:created>
  <dcterms:modified xsi:type="dcterms:W3CDTF">2020-06-02T12:49:00Z</dcterms:modified>
</cp:coreProperties>
</file>